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517709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H1</w:t>
      </w:r>
      <w:r w:rsidR="0044230A">
        <w:rPr>
          <w:rFonts w:ascii="Arial" w:hAnsi="Arial" w:cs="Arial"/>
          <w:b/>
          <w:i/>
          <w:sz w:val="50"/>
          <w:szCs w:val="50"/>
        </w:rPr>
        <w:t>3</w:t>
      </w:r>
      <w:r>
        <w:rPr>
          <w:rFonts w:ascii="Arial" w:hAnsi="Arial" w:cs="Arial"/>
          <w:b/>
          <w:i/>
          <w:sz w:val="50"/>
          <w:szCs w:val="50"/>
        </w:rPr>
        <w:t xml:space="preserve">0 </w:t>
      </w:r>
      <w:proofErr w:type="spellStart"/>
      <w:r w:rsidR="0044230A">
        <w:rPr>
          <w:rFonts w:ascii="Arial" w:hAnsi="Arial" w:cs="Arial"/>
          <w:b/>
          <w:i/>
          <w:sz w:val="50"/>
          <w:szCs w:val="50"/>
        </w:rPr>
        <w:t>Solmar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Default="0044230A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Solvente-detergente a base acqua</w:t>
      </w:r>
    </w:p>
    <w:p w:rsidR="009A74F2" w:rsidRDefault="009A74F2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9A74F2" w:rsidRPr="006317FE" w:rsidRDefault="009A74F2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B7E64" w:rsidRDefault="004B7E64" w:rsidP="004B7E64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9A74F2" w:rsidRDefault="007146EF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A74F2">
        <w:rPr>
          <w:rFonts w:ascii="Arial" w:hAnsi="Arial" w:cs="Arial"/>
          <w:b/>
          <w:color w:val="000000"/>
          <w:sz w:val="20"/>
          <w:szCs w:val="20"/>
        </w:rPr>
        <w:t>Solvente-detergente</w:t>
      </w:r>
      <w:r w:rsidR="009A74F2">
        <w:rPr>
          <w:rFonts w:ascii="Arial" w:hAnsi="Arial" w:cs="Arial"/>
          <w:color w:val="000000"/>
          <w:sz w:val="20"/>
          <w:szCs w:val="20"/>
        </w:rPr>
        <w:t xml:space="preserve"> a base acqua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 xml:space="preserve"> </w:t>
      </w:r>
      <w:r w:rsidR="002000F4" w:rsidRPr="009A74F2">
        <w:rPr>
          <w:rFonts w:ascii="Arial" w:hAnsi="Arial" w:cs="Arial"/>
          <w:b/>
          <w:color w:val="000000"/>
          <w:sz w:val="20"/>
          <w:szCs w:val="20"/>
        </w:rPr>
        <w:t>altamente concentrato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 xml:space="preserve"> multiuso,</w:t>
      </w:r>
      <w:r w:rsidR="009A74F2">
        <w:rPr>
          <w:rFonts w:ascii="Arial" w:hAnsi="Arial" w:cs="Arial"/>
          <w:color w:val="000000"/>
          <w:sz w:val="20"/>
          <w:szCs w:val="20"/>
        </w:rPr>
        <w:t xml:space="preserve"> è costituito da un’accurata miscela, in ambiente acquoso, di alcali tamponati, agenti bagnanti e detergenti specifici, solventi </w:t>
      </w:r>
      <w:proofErr w:type="spellStart"/>
      <w:r w:rsidR="009A74F2" w:rsidRPr="007F2131">
        <w:rPr>
          <w:rFonts w:ascii="Arial" w:hAnsi="Arial" w:cs="Arial"/>
          <w:b/>
          <w:color w:val="000000"/>
          <w:sz w:val="20"/>
          <w:szCs w:val="20"/>
        </w:rPr>
        <w:t>idrocompatibili</w:t>
      </w:r>
      <w:proofErr w:type="spellEnd"/>
      <w:r w:rsidR="009A74F2">
        <w:rPr>
          <w:rFonts w:ascii="Arial" w:hAnsi="Arial" w:cs="Arial"/>
          <w:color w:val="000000"/>
          <w:sz w:val="20"/>
          <w:szCs w:val="20"/>
        </w:rPr>
        <w:t xml:space="preserve"> che sviluppano un’intensa azione sinergica assicurando una perfetta e rapida azione detergente su superfici naturali e sintetiche.</w:t>
      </w:r>
    </w:p>
    <w:p w:rsidR="002000F4" w:rsidRDefault="00A92752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F2131">
        <w:rPr>
          <w:rFonts w:ascii="Arial" w:hAnsi="Arial" w:cs="Arial"/>
          <w:b/>
          <w:color w:val="000000"/>
          <w:sz w:val="20"/>
          <w:szCs w:val="20"/>
        </w:rPr>
        <w:t xml:space="preserve">Non </w:t>
      </w:r>
      <w:r>
        <w:rPr>
          <w:rFonts w:ascii="Arial" w:hAnsi="Arial" w:cs="Arial"/>
          <w:color w:val="000000"/>
          <w:sz w:val="20"/>
          <w:szCs w:val="20"/>
        </w:rPr>
        <w:t xml:space="preserve">crea molta schiuma evitando così di esercitare azioni di risciacquo consistenti, </w:t>
      </w:r>
      <w:r w:rsidRPr="007F2131">
        <w:rPr>
          <w:rFonts w:ascii="Arial" w:hAnsi="Arial" w:cs="Arial"/>
          <w:b/>
          <w:color w:val="000000"/>
          <w:sz w:val="20"/>
          <w:szCs w:val="20"/>
        </w:rPr>
        <w:t>esercita</w:t>
      </w:r>
      <w:r>
        <w:rPr>
          <w:rFonts w:ascii="Arial" w:hAnsi="Arial" w:cs="Arial"/>
          <w:color w:val="000000"/>
          <w:sz w:val="20"/>
          <w:szCs w:val="20"/>
        </w:rPr>
        <w:t xml:space="preserve"> una leggera azione </w:t>
      </w:r>
      <w:r w:rsidRPr="007F2131">
        <w:rPr>
          <w:rFonts w:ascii="Arial" w:hAnsi="Arial" w:cs="Arial"/>
          <w:b/>
          <w:color w:val="000000"/>
          <w:sz w:val="20"/>
          <w:szCs w:val="20"/>
        </w:rPr>
        <w:t>antiruggine</w:t>
      </w:r>
      <w:r>
        <w:rPr>
          <w:rFonts w:ascii="Arial" w:hAnsi="Arial" w:cs="Arial"/>
          <w:color w:val="000000"/>
          <w:sz w:val="20"/>
          <w:szCs w:val="20"/>
        </w:rPr>
        <w:t xml:space="preserve"> sulle superfici metalliche sgrassate, </w:t>
      </w:r>
      <w:r w:rsidRPr="007F2131">
        <w:rPr>
          <w:rFonts w:ascii="Arial" w:hAnsi="Arial" w:cs="Arial"/>
          <w:b/>
          <w:color w:val="000000"/>
          <w:sz w:val="20"/>
          <w:szCs w:val="20"/>
        </w:rPr>
        <w:t>non è corrosivo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F2131">
        <w:rPr>
          <w:rFonts w:ascii="Arial" w:hAnsi="Arial" w:cs="Arial"/>
          <w:b/>
          <w:color w:val="000000"/>
          <w:sz w:val="20"/>
          <w:szCs w:val="20"/>
        </w:rPr>
        <w:t>non emana odori sgradevoli</w:t>
      </w:r>
      <w:r>
        <w:rPr>
          <w:rFonts w:ascii="Arial" w:hAnsi="Arial" w:cs="Arial"/>
          <w:color w:val="000000"/>
          <w:sz w:val="20"/>
          <w:szCs w:val="20"/>
        </w:rPr>
        <w:t>, è economico perché diluibile in acqua.</w:t>
      </w:r>
      <w:r>
        <w:rPr>
          <w:rFonts w:ascii="Arial" w:hAnsi="Arial" w:cs="Arial"/>
          <w:color w:val="000000"/>
          <w:sz w:val="20"/>
          <w:szCs w:val="20"/>
        </w:rPr>
        <w:br/>
      </w:r>
      <w:r w:rsidR="007F2131"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articol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 xml:space="preserve">armente indicato per la pulizia di automezzi pesanti-movimento terra, </w:t>
      </w:r>
      <w:proofErr w:type="spellStart"/>
      <w:r w:rsidR="002000F4" w:rsidRPr="002000F4">
        <w:rPr>
          <w:rFonts w:ascii="Arial" w:hAnsi="Arial" w:cs="Arial"/>
          <w:color w:val="000000"/>
          <w:sz w:val="20"/>
          <w:szCs w:val="20"/>
        </w:rPr>
        <w:t>etc</w:t>
      </w:r>
      <w:proofErr w:type="spellEnd"/>
      <w:r w:rsidR="002000F4" w:rsidRPr="002000F4">
        <w:rPr>
          <w:rFonts w:ascii="Arial" w:hAnsi="Arial" w:cs="Arial"/>
          <w:color w:val="000000"/>
          <w:sz w:val="20"/>
          <w:szCs w:val="20"/>
        </w:rPr>
        <w:t>, senza spugnare n</w:t>
      </w:r>
      <w:r w:rsidR="002000F4">
        <w:rPr>
          <w:rFonts w:ascii="Arial" w:hAnsi="Arial" w:cs="Arial"/>
          <w:color w:val="000000"/>
          <w:sz w:val="20"/>
          <w:szCs w:val="20"/>
        </w:rPr>
        <w:t>e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 xml:space="preserve"> spazzolare.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 w:rsidRPr="00A92752">
        <w:rPr>
          <w:rFonts w:ascii="Arial" w:hAnsi="Arial" w:cs="Arial"/>
          <w:b/>
          <w:color w:val="000000"/>
          <w:sz w:val="20"/>
          <w:szCs w:val="20"/>
        </w:rPr>
        <w:t>SETTORI di APPLICAZIONE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635426" w:rsidRDefault="00A92752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particol</w:t>
      </w:r>
      <w:r w:rsidRPr="002000F4">
        <w:rPr>
          <w:rFonts w:ascii="Arial" w:hAnsi="Arial" w:cs="Arial"/>
          <w:color w:val="000000"/>
          <w:sz w:val="20"/>
          <w:szCs w:val="20"/>
        </w:rPr>
        <w:t xml:space="preserve">armente indicato per la pulizia di </w:t>
      </w:r>
      <w:r>
        <w:rPr>
          <w:rFonts w:ascii="Arial" w:hAnsi="Arial" w:cs="Arial"/>
          <w:color w:val="000000"/>
          <w:sz w:val="20"/>
          <w:szCs w:val="20"/>
        </w:rPr>
        <w:t>macchine utensili, tessili, da stampa, presse di stampaggio, superfici plast</w:t>
      </w:r>
      <w:r w:rsidR="00635426">
        <w:rPr>
          <w:rFonts w:ascii="Arial" w:hAnsi="Arial" w:cs="Arial"/>
          <w:color w:val="000000"/>
          <w:sz w:val="20"/>
          <w:szCs w:val="20"/>
        </w:rPr>
        <w:t>iche, pavimentazioni, cappe e ventole d’aspirazione in cucine industriali</w:t>
      </w:r>
      <w:r w:rsidR="007F2131">
        <w:rPr>
          <w:rFonts w:ascii="Arial" w:hAnsi="Arial" w:cs="Arial"/>
          <w:color w:val="000000"/>
          <w:sz w:val="20"/>
          <w:szCs w:val="20"/>
        </w:rPr>
        <w:t>, automezzi pesanti movimento terra.</w:t>
      </w:r>
    </w:p>
    <w:p w:rsidR="00A92752" w:rsidRDefault="00A92752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>Adatto anche per la pulizia di macelli, salumifici, oleifici e industrie alimentari in gener</w:t>
      </w:r>
      <w:r w:rsidR="00635426">
        <w:rPr>
          <w:rFonts w:ascii="Arial" w:hAnsi="Arial" w:cs="Arial"/>
          <w:color w:val="000000"/>
          <w:sz w:val="20"/>
          <w:szCs w:val="20"/>
        </w:rPr>
        <w:t>e.</w:t>
      </w:r>
    </w:p>
    <w:p w:rsidR="00635426" w:rsidRDefault="00635426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5426" w:rsidRDefault="00635426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5426" w:rsidRPr="006E52B3" w:rsidRDefault="00635426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UTILIZZO</w:t>
      </w:r>
      <w:r w:rsidRPr="006E52B3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Pr="000571CC">
        <w:rPr>
          <w:rFonts w:ascii="Arial" w:hAnsi="Arial" w:cs="Arial"/>
          <w:b/>
          <w:sz w:val="20"/>
          <w:szCs w:val="20"/>
          <w:highlight w:val="red"/>
          <w:u w:val="single"/>
        </w:rPr>
        <w:t xml:space="preserve">IL PRODOTTO </w:t>
      </w:r>
      <w:r w:rsidR="00A61CF4" w:rsidRPr="00A61CF4">
        <w:rPr>
          <w:rFonts w:ascii="Arial" w:hAnsi="Arial" w:cs="Arial"/>
          <w:b/>
          <w:caps/>
          <w:sz w:val="20"/>
          <w:szCs w:val="20"/>
          <w:highlight w:val="red"/>
          <w:u w:val="single"/>
        </w:rPr>
        <w:t>è</w:t>
      </w:r>
      <w:r w:rsidRPr="000571CC">
        <w:rPr>
          <w:rFonts w:ascii="Arial" w:hAnsi="Arial" w:cs="Arial"/>
          <w:b/>
          <w:sz w:val="20"/>
          <w:szCs w:val="20"/>
          <w:highlight w:val="red"/>
          <w:u w:val="single"/>
        </w:rPr>
        <w:t xml:space="preserve"> CORROSIVO </w:t>
      </w:r>
      <w:bookmarkStart w:id="0" w:name="_GoBack"/>
      <w:bookmarkEnd w:id="0"/>
    </w:p>
    <w:p w:rsidR="00635426" w:rsidRDefault="007F2131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F2131">
        <w:rPr>
          <w:rFonts w:ascii="Arial" w:hAnsi="Arial" w:cs="Arial"/>
          <w:b/>
          <w:color w:val="000000"/>
          <w:sz w:val="20"/>
          <w:szCs w:val="20"/>
          <w:u w:val="single"/>
        </w:rPr>
        <w:t>Agitare prima dell’uso</w:t>
      </w:r>
      <w:r>
        <w:rPr>
          <w:rFonts w:ascii="Arial" w:hAnsi="Arial" w:cs="Arial"/>
          <w:b/>
          <w:color w:val="000000"/>
          <w:sz w:val="20"/>
          <w:szCs w:val="20"/>
        </w:rPr>
        <w:t>, d</w:t>
      </w:r>
      <w:r w:rsidR="00635426" w:rsidRPr="005826A2">
        <w:rPr>
          <w:rFonts w:ascii="Arial" w:hAnsi="Arial" w:cs="Arial"/>
          <w:b/>
          <w:color w:val="000000"/>
          <w:sz w:val="20"/>
          <w:szCs w:val="20"/>
        </w:rPr>
        <w:t>iluire il prodotto con acqua</w:t>
      </w:r>
      <w:r w:rsidR="00635426">
        <w:rPr>
          <w:rFonts w:ascii="Arial" w:hAnsi="Arial" w:cs="Arial"/>
          <w:color w:val="000000"/>
          <w:sz w:val="20"/>
          <w:szCs w:val="20"/>
        </w:rPr>
        <w:t xml:space="preserve"> (come da tabella) n</w:t>
      </w:r>
      <w:r w:rsidR="00635426" w:rsidRPr="00843D3E">
        <w:rPr>
          <w:rFonts w:ascii="Arial" w:hAnsi="Arial" w:cs="Arial"/>
          <w:color w:val="000000"/>
          <w:sz w:val="20"/>
          <w:szCs w:val="20"/>
        </w:rPr>
        <w:t xml:space="preserve">ebulizzare </w:t>
      </w:r>
      <w:r w:rsidR="00635426">
        <w:rPr>
          <w:rFonts w:ascii="Arial" w:hAnsi="Arial" w:cs="Arial"/>
          <w:color w:val="000000"/>
          <w:sz w:val="20"/>
          <w:szCs w:val="20"/>
        </w:rPr>
        <w:t xml:space="preserve">con erogatore o per immersione, lasciare agire per qualche minuto, asportare con un panno o getto d’acqua, </w:t>
      </w:r>
      <w:r w:rsidR="00635426" w:rsidRPr="005826A2">
        <w:rPr>
          <w:rFonts w:ascii="Arial" w:hAnsi="Arial" w:cs="Arial"/>
          <w:b/>
          <w:color w:val="000000"/>
          <w:sz w:val="20"/>
          <w:szCs w:val="20"/>
        </w:rPr>
        <w:t>sciacquare con molta cura</w:t>
      </w:r>
      <w:r w:rsidR="00635426">
        <w:rPr>
          <w:rFonts w:ascii="Arial" w:hAnsi="Arial" w:cs="Arial"/>
          <w:b/>
          <w:color w:val="000000"/>
          <w:sz w:val="20"/>
          <w:szCs w:val="20"/>
        </w:rPr>
        <w:t>.</w:t>
      </w:r>
      <w:r w:rsidR="0063542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35426" w:rsidRDefault="00635426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Per utilizzo con </w:t>
      </w:r>
      <w:r w:rsidRPr="005826A2">
        <w:rPr>
          <w:rFonts w:ascii="Arial" w:hAnsi="Arial" w:cs="Arial"/>
          <w:b/>
          <w:color w:val="000000"/>
          <w:sz w:val="20"/>
          <w:szCs w:val="20"/>
        </w:rPr>
        <w:t>IDROPULITRICE</w:t>
      </w:r>
      <w:r>
        <w:rPr>
          <w:rFonts w:ascii="Arial" w:hAnsi="Arial" w:cs="Arial"/>
          <w:color w:val="000000"/>
          <w:sz w:val="20"/>
          <w:szCs w:val="20"/>
        </w:rPr>
        <w:t xml:space="preserve"> diluire al 4-10% con acqua, in funzione del tipo di sporco, far aspirare la soluzione dalla </w:t>
      </w:r>
      <w:proofErr w:type="spellStart"/>
      <w:r w:rsidRPr="007F2131">
        <w:rPr>
          <w:rFonts w:ascii="Arial" w:hAnsi="Arial" w:cs="Arial"/>
          <w:b/>
          <w:color w:val="000000"/>
          <w:sz w:val="20"/>
          <w:szCs w:val="20"/>
        </w:rPr>
        <w:t>idropulitrice</w:t>
      </w:r>
      <w:proofErr w:type="spellEnd"/>
      <w:r w:rsidRPr="007F213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vaporiz</w:t>
      </w:r>
      <w:r w:rsidR="007F2131">
        <w:rPr>
          <w:rFonts w:ascii="Arial" w:hAnsi="Arial" w:cs="Arial"/>
          <w:color w:val="000000"/>
          <w:sz w:val="20"/>
          <w:szCs w:val="20"/>
        </w:rPr>
        <w:t>z</w:t>
      </w:r>
      <w:r>
        <w:rPr>
          <w:rFonts w:ascii="Arial" w:hAnsi="Arial" w:cs="Arial"/>
          <w:color w:val="000000"/>
          <w:sz w:val="20"/>
          <w:szCs w:val="20"/>
        </w:rPr>
        <w:t>andola sulle superfici, attendere qualche secondo affinché il prodotto esplichi pienamente l’azione detergente nel confronto de</w:t>
      </w:r>
      <w:r w:rsidR="007F2131">
        <w:rPr>
          <w:rFonts w:ascii="Arial" w:hAnsi="Arial" w:cs="Arial"/>
          <w:color w:val="000000"/>
          <w:sz w:val="20"/>
          <w:szCs w:val="20"/>
        </w:rPr>
        <w:t xml:space="preserve">llo sporco, passare con panno o spugne per asportare completamente lo sporco staccato dalle superfici, nel caso di pezzi o macchine di grandi dimensioni </w:t>
      </w:r>
      <w:r w:rsidR="007F2131" w:rsidRPr="007F2131">
        <w:rPr>
          <w:rFonts w:ascii="Arial" w:hAnsi="Arial" w:cs="Arial"/>
          <w:b/>
          <w:color w:val="000000"/>
          <w:sz w:val="20"/>
          <w:szCs w:val="20"/>
        </w:rPr>
        <w:t>sciacquare con molta cura</w:t>
      </w:r>
      <w:r w:rsidR="007F2131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635426" w:rsidRDefault="00635426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92F2E">
        <w:rPr>
          <w:rFonts w:ascii="Arial" w:hAnsi="Arial" w:cs="Arial"/>
          <w:b/>
          <w:color w:val="000000"/>
          <w:sz w:val="20"/>
          <w:szCs w:val="20"/>
        </w:rPr>
        <w:t>Evitare</w:t>
      </w:r>
      <w:r w:rsidRPr="00843D3E">
        <w:rPr>
          <w:rFonts w:ascii="Arial" w:hAnsi="Arial" w:cs="Arial"/>
          <w:color w:val="000000"/>
          <w:sz w:val="20"/>
          <w:szCs w:val="20"/>
        </w:rPr>
        <w:t xml:space="preserve"> il contatto prolungato con alluminio e sue leghe</w:t>
      </w:r>
      <w:r w:rsidR="007F2131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br/>
        <w:t>Non utilizzabile nei sistemi di lavaggio pezzi.</w:t>
      </w:r>
    </w:p>
    <w:p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90077" w:rsidRDefault="00FE4361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90077">
        <w:rPr>
          <w:rFonts w:ascii="Arial" w:hAnsi="Arial" w:cs="Arial"/>
          <w:b/>
          <w:color w:val="000000"/>
          <w:sz w:val="20"/>
          <w:szCs w:val="20"/>
        </w:rPr>
        <w:t>Diluizioni</w:t>
      </w:r>
      <w:r w:rsidR="002000F4" w:rsidRPr="00F90077">
        <w:rPr>
          <w:rFonts w:ascii="Arial" w:hAnsi="Arial" w:cs="Arial"/>
          <w:b/>
          <w:color w:val="000000"/>
          <w:sz w:val="20"/>
          <w:szCs w:val="20"/>
        </w:rPr>
        <w:t>: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ab/>
      </w:r>
    </w:p>
    <w:p w:rsidR="002000F4" w:rsidRPr="002000F4" w:rsidRDefault="002000F4" w:rsidP="00F9007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>1 : 40 / 50 per la normale detersione</w:t>
      </w:r>
    </w:p>
    <w:p w:rsidR="002000F4" w:rsidRPr="002000F4" w:rsidRDefault="00F90077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2000F4" w:rsidRPr="002000F4">
        <w:rPr>
          <w:rFonts w:ascii="Arial" w:hAnsi="Arial" w:cs="Arial"/>
          <w:color w:val="000000"/>
          <w:sz w:val="20"/>
          <w:szCs w:val="20"/>
        </w:rPr>
        <w:t>1 : 70 / 100 per il prelavaggio</w:t>
      </w:r>
    </w:p>
    <w:p w:rsidR="002000F4" w:rsidRPr="002000F4" w:rsidRDefault="00FE4361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2000F4" w:rsidRPr="002000F4">
        <w:rPr>
          <w:rFonts w:ascii="Arial" w:hAnsi="Arial" w:cs="Arial"/>
          <w:color w:val="000000"/>
          <w:sz w:val="20"/>
          <w:szCs w:val="20"/>
        </w:rPr>
        <w:t>1 :  6 / 10 motore parte esterna e ruote</w:t>
      </w:r>
    </w:p>
    <w:p w:rsidR="002000F4" w:rsidRPr="002000F4" w:rsidRDefault="00FE4361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2000F4" w:rsidRPr="002000F4">
        <w:rPr>
          <w:rFonts w:ascii="Arial" w:hAnsi="Arial" w:cs="Arial"/>
          <w:color w:val="000000"/>
          <w:sz w:val="20"/>
          <w:szCs w:val="20"/>
        </w:rPr>
        <w:t>1 : 100 / 120 con azione meccanica</w:t>
      </w:r>
    </w:p>
    <w:p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000F4">
        <w:rPr>
          <w:rFonts w:ascii="Arial" w:hAnsi="Arial" w:cs="Arial"/>
          <w:b/>
          <w:color w:val="000000"/>
          <w:sz w:val="20"/>
          <w:szCs w:val="20"/>
        </w:rPr>
        <w:t>CARATTERISTICHE</w:t>
      </w:r>
    </w:p>
    <w:p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Aspetto </w:t>
      </w:r>
      <w:r w:rsidR="004200EA">
        <w:rPr>
          <w:rFonts w:ascii="Arial" w:hAnsi="Arial" w:cs="Arial"/>
          <w:color w:val="000000"/>
          <w:sz w:val="20"/>
          <w:szCs w:val="20"/>
        </w:rPr>
        <w:t>a vista</w:t>
      </w:r>
      <w:r>
        <w:rPr>
          <w:rFonts w:ascii="Arial" w:hAnsi="Arial" w:cs="Arial"/>
          <w:color w:val="000000"/>
          <w:sz w:val="20"/>
          <w:szCs w:val="20"/>
        </w:rPr>
        <w:t>: l</w:t>
      </w:r>
      <w:r w:rsidR="007F6B98">
        <w:rPr>
          <w:rFonts w:ascii="Arial" w:hAnsi="Arial" w:cs="Arial"/>
          <w:color w:val="000000"/>
          <w:sz w:val="20"/>
          <w:szCs w:val="20"/>
        </w:rPr>
        <w:t>iquido</w:t>
      </w:r>
    </w:p>
    <w:p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Odore: c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>aratteristico</w:t>
      </w:r>
    </w:p>
    <w:p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>Peso specifico (kg/lt): 1,12-1.15 a 20 ºC (INT1)</w:t>
      </w:r>
    </w:p>
    <w:p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 xml:space="preserve">Materia attiva (scala </w:t>
      </w:r>
      <w:proofErr w:type="spellStart"/>
      <w:r w:rsidRPr="002000F4">
        <w:rPr>
          <w:rFonts w:ascii="Arial" w:hAnsi="Arial" w:cs="Arial"/>
          <w:color w:val="000000"/>
          <w:sz w:val="20"/>
          <w:szCs w:val="20"/>
        </w:rPr>
        <w:t>brix</w:t>
      </w:r>
      <w:proofErr w:type="spellEnd"/>
      <w:r w:rsidRPr="002000F4">
        <w:rPr>
          <w:rFonts w:ascii="Arial" w:hAnsi="Arial" w:cs="Arial"/>
          <w:color w:val="000000"/>
          <w:sz w:val="20"/>
          <w:szCs w:val="20"/>
        </w:rPr>
        <w:t>): 21-23 °</w:t>
      </w:r>
      <w:proofErr w:type="spellStart"/>
      <w:r w:rsidRPr="002000F4">
        <w:rPr>
          <w:rFonts w:ascii="Arial" w:hAnsi="Arial" w:cs="Arial"/>
          <w:color w:val="000000"/>
          <w:sz w:val="20"/>
          <w:szCs w:val="20"/>
        </w:rPr>
        <w:t>Bx</w:t>
      </w:r>
      <w:proofErr w:type="spellEnd"/>
      <w:r w:rsidRPr="002000F4">
        <w:rPr>
          <w:rFonts w:ascii="Arial" w:hAnsi="Arial" w:cs="Arial"/>
          <w:color w:val="000000"/>
          <w:sz w:val="20"/>
          <w:szCs w:val="20"/>
        </w:rPr>
        <w:t xml:space="preserve"> a 20 ºC (INT2)</w:t>
      </w:r>
    </w:p>
    <w:p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>PH: Molto alcalino (INT3)</w:t>
      </w:r>
    </w:p>
    <w:p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Infiammabilità: n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>essuna</w:t>
      </w:r>
    </w:p>
    <w:p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>Simbolo di pericolosità: C corrosivo</w:t>
      </w:r>
    </w:p>
    <w:p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Biodegradabilità: o</w:t>
      </w:r>
      <w:r w:rsidR="002000F4" w:rsidRPr="002000F4">
        <w:rPr>
          <w:rFonts w:ascii="Arial" w:hAnsi="Arial" w:cs="Arial"/>
          <w:color w:val="000000"/>
          <w:sz w:val="20"/>
          <w:szCs w:val="20"/>
        </w:rPr>
        <w:t>ltre il 90%</w:t>
      </w:r>
    </w:p>
    <w:p w:rsidR="00843D3E" w:rsidRPr="00C425F8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/>
          <w:color w:val="000000"/>
          <w:sz w:val="20"/>
          <w:szCs w:val="20"/>
        </w:rPr>
        <w:t>Tensioattivi: Anionici e non ionici</w:t>
      </w:r>
    </w:p>
    <w:sectPr w:rsidR="00843D3E" w:rsidRPr="00C425F8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AB" w:rsidRDefault="00AD0BAB" w:rsidP="00317A86">
      <w:pPr>
        <w:spacing w:after="0" w:line="240" w:lineRule="auto"/>
      </w:pPr>
      <w:r>
        <w:separator/>
      </w:r>
    </w:p>
  </w:endnote>
  <w:endnote w:type="continuationSeparator" w:id="0">
    <w:p w:rsidR="00AD0BAB" w:rsidRDefault="00AD0BAB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AB" w:rsidRDefault="00AD0BAB" w:rsidP="00317A86">
      <w:pPr>
        <w:spacing w:after="0" w:line="240" w:lineRule="auto"/>
      </w:pPr>
      <w:r>
        <w:separator/>
      </w:r>
    </w:p>
  </w:footnote>
  <w:footnote w:type="continuationSeparator" w:id="0">
    <w:p w:rsidR="00AD0BAB" w:rsidRDefault="00AD0BAB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72E5"/>
    <w:multiLevelType w:val="hybridMultilevel"/>
    <w:tmpl w:val="F87A0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571CC"/>
    <w:rsid w:val="00072FC3"/>
    <w:rsid w:val="000E42D0"/>
    <w:rsid w:val="00125711"/>
    <w:rsid w:val="001348EF"/>
    <w:rsid w:val="00135CA4"/>
    <w:rsid w:val="00151F0F"/>
    <w:rsid w:val="00156960"/>
    <w:rsid w:val="00160015"/>
    <w:rsid w:val="001F6CEC"/>
    <w:rsid w:val="002000F4"/>
    <w:rsid w:val="00216405"/>
    <w:rsid w:val="00267B0B"/>
    <w:rsid w:val="00283608"/>
    <w:rsid w:val="00297A54"/>
    <w:rsid w:val="002B6532"/>
    <w:rsid w:val="002C4939"/>
    <w:rsid w:val="002D180F"/>
    <w:rsid w:val="002F474E"/>
    <w:rsid w:val="00317A86"/>
    <w:rsid w:val="00351055"/>
    <w:rsid w:val="003D6C79"/>
    <w:rsid w:val="003E01C8"/>
    <w:rsid w:val="003E20E0"/>
    <w:rsid w:val="004200EA"/>
    <w:rsid w:val="004272B7"/>
    <w:rsid w:val="004301D8"/>
    <w:rsid w:val="00432240"/>
    <w:rsid w:val="0044230A"/>
    <w:rsid w:val="00444CB0"/>
    <w:rsid w:val="004506F2"/>
    <w:rsid w:val="00453B08"/>
    <w:rsid w:val="00454CB6"/>
    <w:rsid w:val="00476A1D"/>
    <w:rsid w:val="0048187A"/>
    <w:rsid w:val="00485D9C"/>
    <w:rsid w:val="004B7E64"/>
    <w:rsid w:val="004C1498"/>
    <w:rsid w:val="004E1386"/>
    <w:rsid w:val="00517709"/>
    <w:rsid w:val="00522550"/>
    <w:rsid w:val="00522C97"/>
    <w:rsid w:val="005400A2"/>
    <w:rsid w:val="00554BE3"/>
    <w:rsid w:val="00564E45"/>
    <w:rsid w:val="005A14BD"/>
    <w:rsid w:val="005F682E"/>
    <w:rsid w:val="00630D48"/>
    <w:rsid w:val="006317FE"/>
    <w:rsid w:val="00635426"/>
    <w:rsid w:val="00643B4C"/>
    <w:rsid w:val="006515D6"/>
    <w:rsid w:val="006715CA"/>
    <w:rsid w:val="006A4CD3"/>
    <w:rsid w:val="006E52B3"/>
    <w:rsid w:val="006F251C"/>
    <w:rsid w:val="007146EF"/>
    <w:rsid w:val="00724800"/>
    <w:rsid w:val="00747898"/>
    <w:rsid w:val="00753D56"/>
    <w:rsid w:val="0076689F"/>
    <w:rsid w:val="00791C38"/>
    <w:rsid w:val="007B1129"/>
    <w:rsid w:val="007F0B0C"/>
    <w:rsid w:val="007F2131"/>
    <w:rsid w:val="007F6B98"/>
    <w:rsid w:val="00801708"/>
    <w:rsid w:val="00822498"/>
    <w:rsid w:val="0083604C"/>
    <w:rsid w:val="00843D3E"/>
    <w:rsid w:val="00846299"/>
    <w:rsid w:val="00857C04"/>
    <w:rsid w:val="00877AE4"/>
    <w:rsid w:val="00882291"/>
    <w:rsid w:val="00883B17"/>
    <w:rsid w:val="008A1D4F"/>
    <w:rsid w:val="00934EA8"/>
    <w:rsid w:val="009472B7"/>
    <w:rsid w:val="00997A75"/>
    <w:rsid w:val="009A74F2"/>
    <w:rsid w:val="009C29AA"/>
    <w:rsid w:val="009D59A0"/>
    <w:rsid w:val="009F2FBE"/>
    <w:rsid w:val="00A347C2"/>
    <w:rsid w:val="00A52071"/>
    <w:rsid w:val="00A6154D"/>
    <w:rsid w:val="00A61CF4"/>
    <w:rsid w:val="00A760AD"/>
    <w:rsid w:val="00A776CC"/>
    <w:rsid w:val="00A8373B"/>
    <w:rsid w:val="00A85777"/>
    <w:rsid w:val="00A85B30"/>
    <w:rsid w:val="00A92752"/>
    <w:rsid w:val="00A97DC8"/>
    <w:rsid w:val="00AD0BAB"/>
    <w:rsid w:val="00B0776D"/>
    <w:rsid w:val="00B40505"/>
    <w:rsid w:val="00B61CFD"/>
    <w:rsid w:val="00BB1AD4"/>
    <w:rsid w:val="00BB6C4E"/>
    <w:rsid w:val="00BD68ED"/>
    <w:rsid w:val="00BE1DD2"/>
    <w:rsid w:val="00BE3E9A"/>
    <w:rsid w:val="00C151A7"/>
    <w:rsid w:val="00C36042"/>
    <w:rsid w:val="00C425F8"/>
    <w:rsid w:val="00C672D0"/>
    <w:rsid w:val="00C76AE4"/>
    <w:rsid w:val="00C80314"/>
    <w:rsid w:val="00C818D0"/>
    <w:rsid w:val="00C942B5"/>
    <w:rsid w:val="00CB5549"/>
    <w:rsid w:val="00CC5905"/>
    <w:rsid w:val="00CD0027"/>
    <w:rsid w:val="00CD1123"/>
    <w:rsid w:val="00CD286D"/>
    <w:rsid w:val="00CE52DE"/>
    <w:rsid w:val="00D065F0"/>
    <w:rsid w:val="00D4653F"/>
    <w:rsid w:val="00D5775A"/>
    <w:rsid w:val="00D62EBE"/>
    <w:rsid w:val="00D939D0"/>
    <w:rsid w:val="00DA4C9A"/>
    <w:rsid w:val="00DC28FE"/>
    <w:rsid w:val="00DD3677"/>
    <w:rsid w:val="00DF0995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677EF"/>
    <w:rsid w:val="00F77A66"/>
    <w:rsid w:val="00F90077"/>
    <w:rsid w:val="00FB700B"/>
    <w:rsid w:val="00FD7133"/>
    <w:rsid w:val="00FE4361"/>
    <w:rsid w:val="00FF3B32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1C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200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20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9365-3228-4305-95C8-41B71CBB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2017-03-02T10:48:00Z</cp:lastPrinted>
  <dcterms:created xsi:type="dcterms:W3CDTF">2017-03-02T10:49:00Z</dcterms:created>
  <dcterms:modified xsi:type="dcterms:W3CDTF">2017-03-22T13:35:00Z</dcterms:modified>
</cp:coreProperties>
</file>